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1" w:rsidRPr="00035CCA" w:rsidRDefault="007D5781" w:rsidP="00443B39">
      <w:pPr>
        <w:jc w:val="center"/>
        <w:rPr>
          <w:rFonts w:eastAsia="ＭＳ Ｐゴシック"/>
          <w:b/>
          <w:i/>
          <w:color w:val="00B050"/>
          <w:spacing w:val="70"/>
          <w:sz w:val="144"/>
        </w:rPr>
      </w:pPr>
      <w:r w:rsidRPr="00035CCA">
        <w:rPr>
          <w:rFonts w:eastAsia="ＭＳ Ｐゴシック" w:hint="eastAsia"/>
          <w:b/>
          <w:color w:val="00B050"/>
          <w:spacing w:val="70"/>
          <w:sz w:val="144"/>
        </w:rPr>
        <w:t>車両入構証Ａ</w:t>
      </w:r>
    </w:p>
    <w:p w:rsidR="007D5781" w:rsidRPr="00035CCA" w:rsidRDefault="007D5781">
      <w:pPr>
        <w:rPr>
          <w:rFonts w:eastAsia="ＭＳ Ｐゴシック"/>
          <w:color w:val="00B050"/>
        </w:rPr>
      </w:pP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797"/>
      </w:tblGrid>
      <w:tr w:rsidR="00035CCA" w:rsidRPr="00035CCA">
        <w:trPr>
          <w:trHeight w:val="1040"/>
        </w:trPr>
        <w:tc>
          <w:tcPr>
            <w:tcW w:w="2730" w:type="dxa"/>
            <w:vAlign w:val="center"/>
          </w:tcPr>
          <w:p w:rsidR="007D5781" w:rsidRPr="00035CCA" w:rsidRDefault="007D5781">
            <w:pPr>
              <w:jc w:val="center"/>
              <w:rPr>
                <w:rFonts w:eastAsia="ＭＳ Ｐゴシック"/>
                <w:b/>
                <w:color w:val="00B050"/>
                <w:sz w:val="44"/>
              </w:rPr>
            </w:pP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所</w:t>
            </w: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 xml:space="preserve">     </w:t>
            </w: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属</w:t>
            </w:r>
          </w:p>
        </w:tc>
        <w:tc>
          <w:tcPr>
            <w:tcW w:w="6797" w:type="dxa"/>
            <w:vAlign w:val="center"/>
          </w:tcPr>
          <w:p w:rsidR="007D5781" w:rsidRPr="00035CCA" w:rsidRDefault="007D5781">
            <w:pPr>
              <w:rPr>
                <w:rFonts w:eastAsia="ＭＳ Ｐゴシック"/>
                <w:color w:val="00B050"/>
              </w:rPr>
            </w:pPr>
          </w:p>
        </w:tc>
      </w:tr>
      <w:tr w:rsidR="00035CCA" w:rsidRPr="00035CCA">
        <w:trPr>
          <w:trHeight w:val="1040"/>
        </w:trPr>
        <w:tc>
          <w:tcPr>
            <w:tcW w:w="2730" w:type="dxa"/>
            <w:vAlign w:val="center"/>
          </w:tcPr>
          <w:p w:rsidR="007D5781" w:rsidRPr="00035CCA" w:rsidRDefault="008176B2">
            <w:pPr>
              <w:jc w:val="center"/>
              <w:rPr>
                <w:rFonts w:eastAsia="ＭＳ Ｐゴシック"/>
                <w:b/>
                <w:color w:val="00B050"/>
                <w:sz w:val="44"/>
              </w:rPr>
            </w:pP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許可番号</w:t>
            </w:r>
          </w:p>
        </w:tc>
        <w:tc>
          <w:tcPr>
            <w:tcW w:w="6797" w:type="dxa"/>
            <w:vAlign w:val="center"/>
          </w:tcPr>
          <w:p w:rsidR="007D5781" w:rsidRPr="00035CCA" w:rsidRDefault="007D5781">
            <w:pPr>
              <w:rPr>
                <w:rFonts w:eastAsia="ＭＳ Ｐゴシック"/>
                <w:color w:val="00B050"/>
                <w:sz w:val="44"/>
              </w:rPr>
            </w:pPr>
          </w:p>
        </w:tc>
      </w:tr>
      <w:tr w:rsidR="00035CCA" w:rsidRPr="00035CCA">
        <w:trPr>
          <w:trHeight w:val="1040"/>
        </w:trPr>
        <w:tc>
          <w:tcPr>
            <w:tcW w:w="2730" w:type="dxa"/>
            <w:vAlign w:val="center"/>
          </w:tcPr>
          <w:p w:rsidR="007D5781" w:rsidRPr="00035CCA" w:rsidRDefault="007D5781">
            <w:pPr>
              <w:jc w:val="center"/>
              <w:rPr>
                <w:rFonts w:eastAsia="ＭＳ Ｐゴシック"/>
                <w:b/>
                <w:color w:val="00B050"/>
                <w:spacing w:val="-20"/>
                <w:sz w:val="40"/>
              </w:rPr>
            </w:pPr>
            <w:r w:rsidRPr="00035CCA">
              <w:rPr>
                <w:rFonts w:eastAsia="ＭＳ Ｐゴシック" w:hint="eastAsia"/>
                <w:b/>
                <w:color w:val="00B050"/>
                <w:spacing w:val="-20"/>
                <w:sz w:val="40"/>
              </w:rPr>
              <w:t>車両登録番号</w:t>
            </w:r>
          </w:p>
        </w:tc>
        <w:tc>
          <w:tcPr>
            <w:tcW w:w="6797" w:type="dxa"/>
            <w:vAlign w:val="center"/>
          </w:tcPr>
          <w:p w:rsidR="007D5781" w:rsidRPr="00035CCA" w:rsidRDefault="007D5781">
            <w:pPr>
              <w:rPr>
                <w:rFonts w:eastAsia="ＭＳ Ｐゴシック"/>
                <w:color w:val="00B050"/>
                <w:sz w:val="48"/>
              </w:rPr>
            </w:pPr>
          </w:p>
        </w:tc>
      </w:tr>
      <w:tr w:rsidR="007D5781" w:rsidRPr="00035CCA">
        <w:trPr>
          <w:trHeight w:val="1040"/>
        </w:trPr>
        <w:tc>
          <w:tcPr>
            <w:tcW w:w="2730" w:type="dxa"/>
            <w:vAlign w:val="center"/>
          </w:tcPr>
          <w:p w:rsidR="007D5781" w:rsidRPr="00035CCA" w:rsidRDefault="007D5781">
            <w:pPr>
              <w:jc w:val="center"/>
              <w:rPr>
                <w:rFonts w:eastAsia="ＭＳ Ｐゴシック"/>
                <w:b/>
                <w:color w:val="00B050"/>
                <w:sz w:val="44"/>
              </w:rPr>
            </w:pP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有</w:t>
            </w:r>
            <w:r w:rsidRPr="00035CCA">
              <w:rPr>
                <w:rFonts w:eastAsia="ＭＳ Ｐゴシック" w:hint="eastAsia"/>
                <w:b/>
                <w:color w:val="00B050"/>
                <w:sz w:val="20"/>
              </w:rPr>
              <w:t xml:space="preserve"> </w:t>
            </w: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効</w:t>
            </w:r>
            <w:r w:rsidRPr="00035CCA">
              <w:rPr>
                <w:rFonts w:eastAsia="ＭＳ Ｐゴシック" w:hint="eastAsia"/>
                <w:b/>
                <w:color w:val="00B050"/>
                <w:sz w:val="20"/>
              </w:rPr>
              <w:t xml:space="preserve"> </w:t>
            </w: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期</w:t>
            </w:r>
            <w:r w:rsidRPr="00035CCA">
              <w:rPr>
                <w:rFonts w:eastAsia="ＭＳ Ｐゴシック" w:hint="eastAsia"/>
                <w:b/>
                <w:color w:val="00B050"/>
                <w:sz w:val="20"/>
              </w:rPr>
              <w:t xml:space="preserve"> </w:t>
            </w:r>
            <w:r w:rsidRPr="00035CCA">
              <w:rPr>
                <w:rFonts w:eastAsia="ＭＳ Ｐゴシック" w:hint="eastAsia"/>
                <w:b/>
                <w:color w:val="00B050"/>
                <w:sz w:val="44"/>
              </w:rPr>
              <w:t>限</w:t>
            </w:r>
          </w:p>
        </w:tc>
        <w:tc>
          <w:tcPr>
            <w:tcW w:w="6797" w:type="dxa"/>
            <w:vAlign w:val="center"/>
          </w:tcPr>
          <w:p w:rsidR="007D5781" w:rsidRPr="00035CCA" w:rsidRDefault="00B93AB5" w:rsidP="000E4AEC">
            <w:pPr>
              <w:ind w:firstLineChars="100" w:firstLine="482"/>
              <w:rPr>
                <w:rFonts w:eastAsia="ＭＳ Ｐゴシック"/>
                <w:b/>
                <w:bCs/>
                <w:color w:val="00B050"/>
                <w:sz w:val="48"/>
              </w:rPr>
            </w:pPr>
            <w:r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>令和</w:t>
            </w:r>
            <w:r w:rsidR="00EB0FCA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FD417B">
              <w:rPr>
                <w:rFonts w:eastAsia="ＭＳ Ｐゴシック" w:hint="eastAsia"/>
                <w:b/>
                <w:bCs/>
                <w:color w:val="00B050"/>
                <w:sz w:val="48"/>
              </w:rPr>
              <w:t>７</w:t>
            </w:r>
            <w:bookmarkStart w:id="0" w:name="_GoBack"/>
            <w:bookmarkEnd w:id="0"/>
            <w:r w:rsidR="00EB0FCA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>年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035CCA">
              <w:rPr>
                <w:rFonts w:eastAsia="ＤＦ特太ゴシック体" w:hint="eastAsia"/>
                <w:b/>
                <w:bCs/>
                <w:color w:val="00B050"/>
                <w:sz w:val="48"/>
              </w:rPr>
              <w:t>３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>月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035CCA">
              <w:rPr>
                <w:rFonts w:eastAsia="ＤＦ特太ゴシック体" w:hint="eastAsia"/>
                <w:b/>
                <w:bCs/>
                <w:color w:val="00B050"/>
                <w:sz w:val="48"/>
              </w:rPr>
              <w:t>３１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 xml:space="preserve"> </w:t>
            </w:r>
            <w:r w:rsidR="007D5781" w:rsidRPr="00035CCA">
              <w:rPr>
                <w:rFonts w:eastAsia="ＭＳ Ｐゴシック" w:hint="eastAsia"/>
                <w:b/>
                <w:bCs/>
                <w:color w:val="00B050"/>
                <w:sz w:val="48"/>
              </w:rPr>
              <w:t>日</w:t>
            </w:r>
          </w:p>
        </w:tc>
      </w:tr>
    </w:tbl>
    <w:p w:rsidR="007D5781" w:rsidRPr="00035CCA" w:rsidRDefault="007D5781">
      <w:pPr>
        <w:rPr>
          <w:color w:val="00B050"/>
        </w:rPr>
      </w:pPr>
    </w:p>
    <w:p w:rsidR="007D5781" w:rsidRPr="00035CCA" w:rsidRDefault="007D5781">
      <w:pPr>
        <w:rPr>
          <w:rFonts w:eastAsia="ＭＳ Ｐゴシック"/>
          <w:color w:val="00B050"/>
          <w:sz w:val="48"/>
        </w:rPr>
      </w:pPr>
      <w:r w:rsidRPr="00035CCA">
        <w:rPr>
          <w:rFonts w:eastAsia="ＭＳ Ｐゴシック" w:hint="eastAsia"/>
          <w:color w:val="00B050"/>
          <w:sz w:val="40"/>
        </w:rPr>
        <w:t xml:space="preserve">             </w:t>
      </w:r>
      <w:r w:rsidRPr="00035CCA">
        <w:rPr>
          <w:rFonts w:eastAsia="ＭＳ Ｐゴシック" w:hint="eastAsia"/>
          <w:color w:val="00B050"/>
          <w:sz w:val="48"/>
        </w:rPr>
        <w:t>島</w:t>
      </w:r>
      <w:r w:rsidRPr="00035CCA">
        <w:rPr>
          <w:rFonts w:eastAsia="ＭＳ Ｐゴシック" w:hint="eastAsia"/>
          <w:color w:val="00B050"/>
          <w:sz w:val="48"/>
        </w:rPr>
        <w:t xml:space="preserve">    </w:t>
      </w:r>
      <w:r w:rsidRPr="00035CCA">
        <w:rPr>
          <w:rFonts w:eastAsia="ＭＳ Ｐゴシック" w:hint="eastAsia"/>
          <w:color w:val="00B050"/>
          <w:sz w:val="48"/>
        </w:rPr>
        <w:t>根</w:t>
      </w:r>
      <w:r w:rsidRPr="00035CCA">
        <w:rPr>
          <w:rFonts w:eastAsia="ＭＳ Ｐゴシック" w:hint="eastAsia"/>
          <w:color w:val="00B050"/>
          <w:sz w:val="48"/>
        </w:rPr>
        <w:t xml:space="preserve">    </w:t>
      </w:r>
      <w:r w:rsidRPr="00035CCA">
        <w:rPr>
          <w:rFonts w:eastAsia="ＭＳ Ｐゴシック" w:hint="eastAsia"/>
          <w:color w:val="00B050"/>
          <w:sz w:val="48"/>
        </w:rPr>
        <w:t>大</w:t>
      </w:r>
      <w:r w:rsidRPr="00035CCA">
        <w:rPr>
          <w:rFonts w:eastAsia="ＭＳ Ｐゴシック" w:hint="eastAsia"/>
          <w:color w:val="00B050"/>
          <w:sz w:val="48"/>
        </w:rPr>
        <w:t xml:space="preserve">    </w:t>
      </w:r>
      <w:r w:rsidRPr="00035CCA">
        <w:rPr>
          <w:rFonts w:eastAsia="ＭＳ Ｐゴシック" w:hint="eastAsia"/>
          <w:color w:val="00B050"/>
          <w:sz w:val="48"/>
        </w:rPr>
        <w:t>学</w:t>
      </w:r>
    </w:p>
    <w:p w:rsidR="007D5781" w:rsidRPr="00035CCA" w:rsidRDefault="00443B39">
      <w:pPr>
        <w:rPr>
          <w:rFonts w:eastAsia="ＭＳ Ｐゴシック"/>
          <w:color w:val="00B050"/>
          <w:sz w:val="40"/>
        </w:rPr>
      </w:pPr>
      <w:r w:rsidRPr="00035CCA">
        <w:rPr>
          <w:rFonts w:eastAsia="ＭＳ Ｐゴシック"/>
          <w:noProof/>
          <w:color w:val="00B05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285750</wp:posOffset>
                </wp:positionV>
                <wp:extent cx="7134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673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22.5pt" to="5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FiJQ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" o:allowincell="f">
                <v:stroke dashstyle="1 1" endcap="round"/>
              </v:line>
            </w:pict>
          </mc:Fallback>
        </mc:AlternateContent>
      </w:r>
    </w:p>
    <w:p w:rsidR="00277230" w:rsidRPr="00035CCA" w:rsidRDefault="00443B39" w:rsidP="00277230">
      <w:pPr>
        <w:spacing w:line="560" w:lineRule="exact"/>
        <w:rPr>
          <w:rFonts w:eastAsia="ＭＳ Ｐゴシック"/>
          <w:color w:val="00B050"/>
          <w:sz w:val="24"/>
          <w:szCs w:val="24"/>
        </w:rPr>
      </w:pPr>
      <w:r w:rsidRPr="00035CCA">
        <w:rPr>
          <w:rFonts w:eastAsia="ＭＳ Ｐゴシック" w:hint="eastAsia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267450" cy="4187190"/>
                <wp:effectExtent l="0" t="0" r="19050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87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2AD35" id="Rectangle 5" o:spid="_x0000_s1026" style="position:absolute;left:0;text-align:left;margin-left:0;margin-top:22.5pt;width:493.5pt;height:3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" filled="f" strokecolor="#00b050">
                <v:textbox inset="5.85pt,.7pt,5.85pt,.7pt"/>
              </v:rect>
            </w:pict>
          </mc:Fallback>
        </mc:AlternateContent>
      </w:r>
    </w:p>
    <w:p w:rsidR="00724F6A" w:rsidRPr="00035CCA" w:rsidRDefault="00724F6A" w:rsidP="00277230">
      <w:pPr>
        <w:spacing w:line="560" w:lineRule="exact"/>
        <w:jc w:val="center"/>
        <w:rPr>
          <w:rFonts w:eastAsia="ＭＳ Ｐゴシック"/>
          <w:color w:val="00B050"/>
          <w:sz w:val="28"/>
          <w:szCs w:val="28"/>
        </w:rPr>
      </w:pPr>
    </w:p>
    <w:p w:rsidR="00277230" w:rsidRPr="00035CCA" w:rsidRDefault="00277230" w:rsidP="00277230">
      <w:pPr>
        <w:spacing w:line="560" w:lineRule="exact"/>
        <w:jc w:val="center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注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035CCA">
        <w:rPr>
          <w:rFonts w:eastAsia="ＭＳ Ｐゴシック" w:hint="eastAsia"/>
          <w:color w:val="00B050"/>
          <w:sz w:val="28"/>
          <w:szCs w:val="28"/>
        </w:rPr>
        <w:t>意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035CCA">
        <w:rPr>
          <w:rFonts w:eastAsia="ＭＳ Ｐゴシック" w:hint="eastAsia"/>
          <w:color w:val="00B050"/>
          <w:sz w:val="28"/>
          <w:szCs w:val="28"/>
        </w:rPr>
        <w:t>事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035CCA">
        <w:rPr>
          <w:rFonts w:eastAsia="ＭＳ Ｐゴシック" w:hint="eastAsia"/>
          <w:color w:val="00B050"/>
          <w:sz w:val="28"/>
          <w:szCs w:val="28"/>
        </w:rPr>
        <w:t>項</w:t>
      </w:r>
    </w:p>
    <w:p w:rsidR="00F17D1C" w:rsidRPr="00035CCA" w:rsidRDefault="00F17D1C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１　身体の障がい</w:t>
      </w:r>
      <w:r w:rsidR="00277230" w:rsidRPr="00035CCA">
        <w:rPr>
          <w:rFonts w:eastAsia="ＭＳ Ｐゴシック" w:hint="eastAsia"/>
          <w:color w:val="00B050"/>
          <w:sz w:val="28"/>
          <w:szCs w:val="28"/>
        </w:rPr>
        <w:t>等で学内に専用駐車場の指定を受け，入構許可された者を</w:t>
      </w:r>
    </w:p>
    <w:p w:rsidR="00277230" w:rsidRPr="00035CCA" w:rsidRDefault="00277230" w:rsidP="00277230">
      <w:pPr>
        <w:spacing w:line="560" w:lineRule="exact"/>
        <w:ind w:firstLineChars="200" w:firstLine="56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除き，本入構証では川津地区構内には入構できない。</w:t>
      </w:r>
    </w:p>
    <w:p w:rsidR="00277230" w:rsidRPr="00035CCA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２　駐車中は，本入構証を運転席前面のダッシュボードの上に置いて車外から</w:t>
      </w:r>
    </w:p>
    <w:p w:rsidR="00277230" w:rsidRPr="00035CCA" w:rsidRDefault="00277230" w:rsidP="00277230">
      <w:pPr>
        <w:spacing w:line="560" w:lineRule="exact"/>
        <w:ind w:firstLineChars="200" w:firstLine="56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識別できるようにしておくこと。</w:t>
      </w:r>
    </w:p>
    <w:p w:rsidR="00277230" w:rsidRPr="00035CCA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３　定められた駐車場に駐車すること。</w:t>
      </w:r>
    </w:p>
    <w:p w:rsidR="00277230" w:rsidRPr="00035CCA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４　駐車場を使用する際には，美化につとめること。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　</w:t>
      </w:r>
    </w:p>
    <w:p w:rsidR="00277230" w:rsidRPr="00035CCA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５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035CCA">
        <w:rPr>
          <w:rFonts w:eastAsia="ＭＳ Ｐゴシック" w:hint="eastAsia"/>
          <w:color w:val="00B050"/>
          <w:sz w:val="28"/>
          <w:szCs w:val="28"/>
        </w:rPr>
        <w:t>歩行者の安全を十分確認の上，入出構すること。</w:t>
      </w:r>
    </w:p>
    <w:p w:rsidR="00277230" w:rsidRPr="00035CCA" w:rsidRDefault="00277230" w:rsidP="00277230">
      <w:pPr>
        <w:spacing w:line="560" w:lineRule="exact"/>
        <w:ind w:firstLineChars="100" w:firstLine="28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６</w:t>
      </w:r>
      <w:r w:rsidRPr="00035CCA">
        <w:rPr>
          <w:rFonts w:eastAsia="ＭＳ Ｐゴシック" w:hint="eastAsia"/>
          <w:color w:val="00B050"/>
          <w:sz w:val="28"/>
          <w:szCs w:val="28"/>
        </w:rPr>
        <w:t xml:space="preserve">  </w:t>
      </w:r>
      <w:r w:rsidRPr="00035CCA">
        <w:rPr>
          <w:rFonts w:eastAsia="ＭＳ Ｐゴシック" w:hint="eastAsia"/>
          <w:color w:val="00B050"/>
          <w:sz w:val="28"/>
          <w:szCs w:val="28"/>
        </w:rPr>
        <w:t>退職等のほか，有効期限が到来したとき，住所変更等で資格を欠いた</w:t>
      </w:r>
    </w:p>
    <w:p w:rsidR="00277230" w:rsidRPr="00035CCA" w:rsidRDefault="00277230" w:rsidP="00277230">
      <w:pPr>
        <w:ind w:firstLineChars="200" w:firstLine="560"/>
        <w:rPr>
          <w:rFonts w:eastAsia="ＭＳ Ｐゴシック"/>
          <w:color w:val="00B050"/>
          <w:sz w:val="28"/>
          <w:szCs w:val="28"/>
        </w:rPr>
      </w:pPr>
      <w:r w:rsidRPr="00035CCA">
        <w:rPr>
          <w:rFonts w:eastAsia="ＭＳ Ｐゴシック" w:hint="eastAsia"/>
          <w:color w:val="00B050"/>
          <w:sz w:val="28"/>
          <w:szCs w:val="28"/>
        </w:rPr>
        <w:t>ときは返還すること。</w:t>
      </w:r>
    </w:p>
    <w:sectPr w:rsidR="00277230" w:rsidRPr="00035CCA">
      <w:pgSz w:w="11906" w:h="16838" w:code="9"/>
      <w:pgMar w:top="567" w:right="96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13" w:rsidRDefault="000B6713" w:rsidP="00BD104E">
      <w:r>
        <w:separator/>
      </w:r>
    </w:p>
  </w:endnote>
  <w:endnote w:type="continuationSeparator" w:id="0">
    <w:p w:rsidR="000B6713" w:rsidRDefault="000B6713" w:rsidP="00BD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13" w:rsidRDefault="000B6713" w:rsidP="00BD104E">
      <w:r>
        <w:separator/>
      </w:r>
    </w:p>
  </w:footnote>
  <w:footnote w:type="continuationSeparator" w:id="0">
    <w:p w:rsidR="000B6713" w:rsidRDefault="000B6713" w:rsidP="00BD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6"/>
    <w:rsid w:val="00035CCA"/>
    <w:rsid w:val="00083C47"/>
    <w:rsid w:val="000B6713"/>
    <w:rsid w:val="000B79F3"/>
    <w:rsid w:val="000E4AEC"/>
    <w:rsid w:val="000F4628"/>
    <w:rsid w:val="00107A2E"/>
    <w:rsid w:val="00121D35"/>
    <w:rsid w:val="0013054F"/>
    <w:rsid w:val="0014673F"/>
    <w:rsid w:val="001544DA"/>
    <w:rsid w:val="00172C0D"/>
    <w:rsid w:val="001A6EB1"/>
    <w:rsid w:val="001C2695"/>
    <w:rsid w:val="001E5099"/>
    <w:rsid w:val="0024161C"/>
    <w:rsid w:val="002435B9"/>
    <w:rsid w:val="0024473B"/>
    <w:rsid w:val="0025027B"/>
    <w:rsid w:val="0025095A"/>
    <w:rsid w:val="00277230"/>
    <w:rsid w:val="00317A58"/>
    <w:rsid w:val="00350534"/>
    <w:rsid w:val="003C1B63"/>
    <w:rsid w:val="00412F09"/>
    <w:rsid w:val="00425234"/>
    <w:rsid w:val="00443B39"/>
    <w:rsid w:val="004A4B74"/>
    <w:rsid w:val="004C665E"/>
    <w:rsid w:val="004E1925"/>
    <w:rsid w:val="005473B9"/>
    <w:rsid w:val="005E7006"/>
    <w:rsid w:val="00605AA5"/>
    <w:rsid w:val="00684282"/>
    <w:rsid w:val="006B38E7"/>
    <w:rsid w:val="006F3B76"/>
    <w:rsid w:val="00705B1C"/>
    <w:rsid w:val="00717D63"/>
    <w:rsid w:val="00724F6A"/>
    <w:rsid w:val="00725C79"/>
    <w:rsid w:val="00736304"/>
    <w:rsid w:val="0074629C"/>
    <w:rsid w:val="007D0BC7"/>
    <w:rsid w:val="007D5781"/>
    <w:rsid w:val="00800293"/>
    <w:rsid w:val="008176B2"/>
    <w:rsid w:val="008863A3"/>
    <w:rsid w:val="008A4614"/>
    <w:rsid w:val="008F7F42"/>
    <w:rsid w:val="00983979"/>
    <w:rsid w:val="009A43BE"/>
    <w:rsid w:val="009C0588"/>
    <w:rsid w:val="009F1E0B"/>
    <w:rsid w:val="00A279B1"/>
    <w:rsid w:val="00A349AF"/>
    <w:rsid w:val="00A37593"/>
    <w:rsid w:val="00A412A2"/>
    <w:rsid w:val="00A6678C"/>
    <w:rsid w:val="00B11B02"/>
    <w:rsid w:val="00B4722D"/>
    <w:rsid w:val="00B47F16"/>
    <w:rsid w:val="00B536BB"/>
    <w:rsid w:val="00B93AB5"/>
    <w:rsid w:val="00BA511D"/>
    <w:rsid w:val="00BD104E"/>
    <w:rsid w:val="00BF700B"/>
    <w:rsid w:val="00C10A1C"/>
    <w:rsid w:val="00C30CA6"/>
    <w:rsid w:val="00C6683F"/>
    <w:rsid w:val="00C975FA"/>
    <w:rsid w:val="00D45D77"/>
    <w:rsid w:val="00D85E24"/>
    <w:rsid w:val="00DE2702"/>
    <w:rsid w:val="00E308FA"/>
    <w:rsid w:val="00E53B66"/>
    <w:rsid w:val="00E8721E"/>
    <w:rsid w:val="00EA20B4"/>
    <w:rsid w:val="00EB0FCA"/>
    <w:rsid w:val="00ED5D13"/>
    <w:rsid w:val="00F17D1C"/>
    <w:rsid w:val="00F6393A"/>
    <w:rsid w:val="00F64D16"/>
    <w:rsid w:val="00F64EDA"/>
    <w:rsid w:val="00F66610"/>
    <w:rsid w:val="00F9400A"/>
    <w:rsid w:val="00FC0191"/>
    <w:rsid w:val="00FD417B"/>
    <w:rsid w:val="00FE2A8A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006"/>
    </o:shapedefaults>
    <o:shapelayout v:ext="edit">
      <o:idmap v:ext="edit" data="1"/>
    </o:shapelayout>
  </w:shapeDefaults>
  <w:decimalSymbol w:val="."/>
  <w:listSeparator w:val=","/>
  <w14:docId w14:val="3B7BC5AE"/>
  <w15:chartTrackingRefBased/>
  <w15:docId w15:val="{6C6F7AB9-BAA6-4CC0-9FBF-736E462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104E"/>
    <w:rPr>
      <w:kern w:val="2"/>
      <w:sz w:val="21"/>
    </w:rPr>
  </w:style>
  <w:style w:type="paragraph" w:styleId="a5">
    <w:name w:val="footer"/>
    <w:basedOn w:val="a"/>
    <w:link w:val="a6"/>
    <w:rsid w:val="00BD1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104E"/>
    <w:rPr>
      <w:kern w:val="2"/>
      <w:sz w:val="21"/>
    </w:rPr>
  </w:style>
  <w:style w:type="paragraph" w:styleId="a7">
    <w:name w:val="Balloon Text"/>
    <w:basedOn w:val="a"/>
    <w:link w:val="a8"/>
    <w:rsid w:val="006B38E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38E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車両入構証Ｂ</vt:lpstr>
      <vt:lpstr>  車両入構証Ｂ</vt:lpstr>
    </vt:vector>
  </TitlesOfParts>
  <Company>島根大学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車両入構証Ｂ</dc:title>
  <dc:subject/>
  <dc:creator>会計課</dc:creator>
  <cp:keywords/>
  <cp:lastModifiedBy>半田　雅也</cp:lastModifiedBy>
  <cp:revision>7</cp:revision>
  <cp:lastPrinted>2019-03-04T02:59:00Z</cp:lastPrinted>
  <dcterms:created xsi:type="dcterms:W3CDTF">2021-03-04T09:48:00Z</dcterms:created>
  <dcterms:modified xsi:type="dcterms:W3CDTF">2024-03-08T06:35:00Z</dcterms:modified>
</cp:coreProperties>
</file>